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06712" w14:textId="4ED5998A" w:rsidR="004F2B3D" w:rsidRDefault="0044792D">
      <w:r>
        <w:rPr>
          <w:b/>
          <w:bCs/>
        </w:rPr>
        <w:t>Opgaver</w:t>
      </w:r>
      <w:r w:rsidR="004D6DE9" w:rsidRPr="0044792D">
        <w:rPr>
          <w:b/>
          <w:bCs/>
        </w:rPr>
        <w:t xml:space="preserve"> til epistlen af Ludvig Holberg: “For og imod Te, Kaffe og Tobak”, 1748 </w:t>
      </w:r>
      <w:r w:rsidR="004D6DE9" w:rsidRPr="0044792D">
        <w:rPr>
          <w:b/>
          <w:bCs/>
        </w:rPr>
        <w:br/>
      </w:r>
      <w:r>
        <w:br/>
        <w:t>1. Hvad mener Ludvig Holberg om kaffe? Se linje 1-10. Brug et citat til at underbygge dit svar.</w:t>
      </w:r>
      <w:r w:rsidR="004D6DE9">
        <w:br/>
      </w:r>
      <w:r>
        <w:br/>
        <w:t>2. Læs følgende uddrag: ”</w:t>
      </w:r>
      <w:r w:rsidRPr="0044792D">
        <w:t>Nu </w:t>
      </w:r>
      <w:proofErr w:type="spellStart"/>
      <w:r w:rsidRPr="0044792D">
        <w:t>kand</w:t>
      </w:r>
      <w:proofErr w:type="spellEnd"/>
      <w:r w:rsidRPr="0044792D">
        <w:t> </w:t>
      </w:r>
      <w:proofErr w:type="gramStart"/>
      <w:r w:rsidRPr="0044792D">
        <w:t>vore</w:t>
      </w:r>
      <w:proofErr w:type="gramEnd"/>
      <w:r w:rsidRPr="0044792D">
        <w:t> Hustruer og </w:t>
      </w:r>
      <w:proofErr w:type="spellStart"/>
      <w:r w:rsidRPr="0044792D">
        <w:t>Døttre</w:t>
      </w:r>
      <w:proofErr w:type="spellEnd"/>
      <w:r w:rsidRPr="0044792D">
        <w:t> </w:t>
      </w:r>
      <w:proofErr w:type="spellStart"/>
      <w:r w:rsidRPr="0044792D">
        <w:t>giøre</w:t>
      </w:r>
      <w:proofErr w:type="spellEnd"/>
      <w:r w:rsidRPr="0044792D">
        <w:t> 10 Visiter en Eftermiddag, og komme </w:t>
      </w:r>
      <w:proofErr w:type="spellStart"/>
      <w:r w:rsidRPr="0044792D">
        <w:t>gandske</w:t>
      </w:r>
      <w:proofErr w:type="spellEnd"/>
      <w:r w:rsidRPr="0044792D">
        <w:t> </w:t>
      </w:r>
      <w:proofErr w:type="spellStart"/>
      <w:r w:rsidRPr="0044792D">
        <w:t>ædrue</w:t>
      </w:r>
      <w:proofErr w:type="spellEnd"/>
      <w:r w:rsidRPr="0044792D">
        <w:t> tilbage. Dette kunde ikke </w:t>
      </w:r>
      <w:proofErr w:type="spellStart"/>
      <w:r w:rsidRPr="0044792D">
        <w:t>skee</w:t>
      </w:r>
      <w:proofErr w:type="spellEnd"/>
      <w:r w:rsidRPr="0044792D">
        <w:t> i gamle Dage, da man intet andet havde at byde de Besøgende, uden Gylden-Vand, </w:t>
      </w:r>
      <w:proofErr w:type="spellStart"/>
      <w:r w:rsidRPr="0044792D">
        <w:t>Sek</w:t>
      </w:r>
      <w:proofErr w:type="spellEnd"/>
      <w:r w:rsidRPr="0044792D">
        <w:t>, Spanskbitter-</w:t>
      </w:r>
      <w:proofErr w:type="spellStart"/>
      <w:r w:rsidRPr="0044792D">
        <w:t>Viin</w:t>
      </w:r>
      <w:proofErr w:type="spellEnd"/>
      <w:r w:rsidRPr="0044792D">
        <w:t>, Luttendrank</w:t>
      </w:r>
      <w:r w:rsidRPr="0044792D">
        <w:rPr>
          <w:vertAlign w:val="superscript"/>
        </w:rPr>
        <w:t>9</w:t>
      </w:r>
      <w:r w:rsidRPr="0044792D">
        <w:t>, og andet, hvoraf et Fruentimmer </w:t>
      </w:r>
      <w:proofErr w:type="spellStart"/>
      <w:r w:rsidRPr="0044792D">
        <w:t>maatte</w:t>
      </w:r>
      <w:proofErr w:type="spellEnd"/>
      <w:r w:rsidRPr="0044792D">
        <w:t> i det mindste pimpe lidt </w:t>
      </w:r>
      <w:proofErr w:type="spellStart"/>
      <w:r w:rsidRPr="0044792D">
        <w:t>paa</w:t>
      </w:r>
      <w:proofErr w:type="spellEnd"/>
      <w:r w:rsidRPr="0044792D">
        <w:t> hvert Sted, </w:t>
      </w:r>
      <w:proofErr w:type="spellStart"/>
      <w:r w:rsidRPr="0044792D">
        <w:t>saa</w:t>
      </w:r>
      <w:proofErr w:type="spellEnd"/>
      <w:r w:rsidRPr="0044792D">
        <w:t> at, </w:t>
      </w:r>
      <w:proofErr w:type="spellStart"/>
      <w:r w:rsidRPr="0044792D">
        <w:t>naar</w:t>
      </w:r>
      <w:proofErr w:type="spellEnd"/>
      <w:r w:rsidRPr="0044792D">
        <w:t> man lagde alle de </w:t>
      </w:r>
      <w:proofErr w:type="spellStart"/>
      <w:r w:rsidRPr="0044792D">
        <w:t>smaa</w:t>
      </w:r>
      <w:proofErr w:type="spellEnd"/>
      <w:r w:rsidRPr="0044792D">
        <w:t> Doses sammen, som toges i hver Barsel-Stue, det omsider kunde beløbe sig til noget: I det ringeste finge</w:t>
      </w:r>
      <w:r w:rsidRPr="0044792D">
        <w:rPr>
          <w:vertAlign w:val="superscript"/>
        </w:rPr>
        <w:t>10</w:t>
      </w:r>
      <w:r w:rsidRPr="0044792D">
        <w:rPr>
          <w:rFonts w:ascii="Arial" w:hAnsi="Arial" w:cs="Arial"/>
        </w:rPr>
        <w:t> </w:t>
      </w:r>
      <w:r w:rsidRPr="0044792D">
        <w:t>de Smag </w:t>
      </w:r>
      <w:proofErr w:type="spellStart"/>
      <w:r w:rsidRPr="0044792D">
        <w:t>paa</w:t>
      </w:r>
      <w:proofErr w:type="spellEnd"/>
      <w:r w:rsidRPr="0044792D">
        <w:t> visse stærke Liqveurs</w:t>
      </w:r>
      <w:r w:rsidRPr="0044792D">
        <w:rPr>
          <w:vertAlign w:val="superscript"/>
        </w:rPr>
        <w:t>11</w:t>
      </w:r>
      <w:r w:rsidRPr="0044792D">
        <w:t>, hvorom de nu ingen </w:t>
      </w:r>
      <w:proofErr w:type="spellStart"/>
      <w:r w:rsidRPr="0044792D">
        <w:t>Idée</w:t>
      </w:r>
      <w:proofErr w:type="spellEnd"/>
      <w:r w:rsidRPr="0044792D">
        <w:t> have, og derfor ingen Lyst </w:t>
      </w:r>
      <w:proofErr w:type="spellStart"/>
      <w:r w:rsidRPr="0044792D">
        <w:t>kand</w:t>
      </w:r>
      <w:proofErr w:type="spellEnd"/>
      <w:r w:rsidRPr="0044792D">
        <w:t> </w:t>
      </w:r>
      <w:proofErr w:type="spellStart"/>
      <w:r w:rsidRPr="0044792D">
        <w:t>faae</w:t>
      </w:r>
      <w:proofErr w:type="spellEnd"/>
      <w:r w:rsidRPr="0044792D">
        <w:t> dertil; Thi, </w:t>
      </w:r>
      <w:r w:rsidRPr="0044792D">
        <w:rPr>
          <w:u w:val="single"/>
        </w:rPr>
        <w:t>hvor ingen </w:t>
      </w:r>
      <w:proofErr w:type="spellStart"/>
      <w:r w:rsidRPr="0044792D">
        <w:rPr>
          <w:u w:val="single"/>
        </w:rPr>
        <w:t>Aspectus</w:t>
      </w:r>
      <w:proofErr w:type="spellEnd"/>
      <w:r w:rsidRPr="0044792D">
        <w:rPr>
          <w:u w:val="single"/>
        </w:rPr>
        <w:t> er, </w:t>
      </w:r>
      <w:proofErr w:type="spellStart"/>
      <w:r w:rsidRPr="0044792D">
        <w:rPr>
          <w:u w:val="single"/>
        </w:rPr>
        <w:t>kand</w:t>
      </w:r>
      <w:proofErr w:type="spellEnd"/>
      <w:r w:rsidRPr="0044792D">
        <w:rPr>
          <w:u w:val="single"/>
        </w:rPr>
        <w:t> ingen Usus blive</w:t>
      </w:r>
      <w:r w:rsidRPr="0044792D">
        <w:rPr>
          <w:vertAlign w:val="superscript"/>
        </w:rPr>
        <w:t>12</w:t>
      </w:r>
      <w:r w:rsidRPr="0044792D">
        <w:t>, og man </w:t>
      </w:r>
      <w:proofErr w:type="spellStart"/>
      <w:r w:rsidRPr="0044792D">
        <w:t>kand</w:t>
      </w:r>
      <w:proofErr w:type="spellEnd"/>
      <w:r w:rsidRPr="0044792D">
        <w:t> ikke </w:t>
      </w:r>
      <w:proofErr w:type="spellStart"/>
      <w:r w:rsidRPr="0044792D">
        <w:t>faae</w:t>
      </w:r>
      <w:proofErr w:type="spellEnd"/>
      <w:r w:rsidRPr="0044792D">
        <w:t> Lyst til en Ting, førend man </w:t>
      </w:r>
      <w:proofErr w:type="spellStart"/>
      <w:r w:rsidRPr="0044792D">
        <w:t>faaer</w:t>
      </w:r>
      <w:proofErr w:type="spellEnd"/>
      <w:r w:rsidRPr="0044792D">
        <w:t> Smag </w:t>
      </w:r>
      <w:proofErr w:type="spellStart"/>
      <w:r w:rsidRPr="0044792D">
        <w:t>derpaa</w:t>
      </w:r>
      <w:proofErr w:type="spellEnd"/>
      <w:r w:rsidRPr="0044792D">
        <w:t>.</w:t>
      </w:r>
      <w:r>
        <w:t>”</w:t>
      </w:r>
      <w:r>
        <w:br/>
        <w:t>a. Tænk tilbage på vores besøg i klunkehjemmet. Hvad var et visit i den sammenhæng? (Hvis I kan huske det?</w:t>
      </w:r>
      <w:r>
        <w:br/>
        <w:t>b. Hvad er fordelen ved kaffe til visitter ifølge Holberg?</w:t>
      </w:r>
      <w:r>
        <w:br/>
      </w:r>
      <w:r>
        <w:br/>
        <w:t>3. Hvilke to formål har prioren for munkene brugt kaffebønnerne til i begyndelsen? Se linje 29</w:t>
      </w:r>
      <w:r w:rsidR="004D6DE9">
        <w:br/>
      </w:r>
      <w:r>
        <w:br/>
        <w:t>4. Se nedenstående citat. Hvilke argumenter fremføres der for/imod tobaksrygning?</w:t>
      </w:r>
      <w:r w:rsidR="004D6DE9">
        <w:br/>
        <w:t>”</w:t>
      </w:r>
      <w:r w:rsidR="004D6DE9" w:rsidRPr="004D6DE9">
        <w:t>Jeg for min Part, </w:t>
      </w:r>
      <w:proofErr w:type="spellStart"/>
      <w:r w:rsidR="004D6DE9" w:rsidRPr="004D6DE9">
        <w:t>saasom</w:t>
      </w:r>
      <w:proofErr w:type="spellEnd"/>
      <w:r w:rsidR="004D6DE9" w:rsidRPr="004D6DE9">
        <w:t> jeg ikke disputerer</w:t>
      </w:r>
      <w:r w:rsidR="004D6DE9" w:rsidRPr="004D6DE9">
        <w:rPr>
          <w:vertAlign w:val="superscript"/>
        </w:rPr>
        <w:t>33</w:t>
      </w:r>
      <w:r w:rsidR="004D6DE9" w:rsidRPr="004D6DE9">
        <w:t> nogen sin Smag, </w:t>
      </w:r>
      <w:proofErr w:type="spellStart"/>
      <w:r w:rsidR="004D6DE9" w:rsidRPr="004D6DE9">
        <w:t>saa</w:t>
      </w:r>
      <w:proofErr w:type="spellEnd"/>
      <w:r w:rsidR="004D6DE9" w:rsidRPr="004D6DE9">
        <w:t> hverken roser eller laster jeg dem, der finde Behag </w:t>
      </w:r>
      <w:proofErr w:type="spellStart"/>
      <w:r w:rsidR="004D6DE9" w:rsidRPr="004D6DE9">
        <w:t>derudi</w:t>
      </w:r>
      <w:proofErr w:type="spellEnd"/>
      <w:r w:rsidR="004D6DE9" w:rsidRPr="004D6DE9">
        <w:t>. Om dets Brug haver den gode Virkning, som nogle foregive</w:t>
      </w:r>
      <w:r w:rsidR="004D6DE9" w:rsidRPr="004D6DE9">
        <w:rPr>
          <w:vertAlign w:val="superscript"/>
        </w:rPr>
        <w:t>34</w:t>
      </w:r>
      <w:r w:rsidR="004D6DE9" w:rsidRPr="004D6DE9">
        <w:t>, </w:t>
      </w:r>
      <w:proofErr w:type="spellStart"/>
      <w:r w:rsidR="004D6DE9" w:rsidRPr="004D6DE9">
        <w:t>kand</w:t>
      </w:r>
      <w:proofErr w:type="spellEnd"/>
      <w:r w:rsidR="004D6DE9" w:rsidRPr="004D6DE9">
        <w:t> jeg ikke sige. Det </w:t>
      </w:r>
      <w:proofErr w:type="spellStart"/>
      <w:r w:rsidR="004D6DE9" w:rsidRPr="004D6DE9">
        <w:t>alleene</w:t>
      </w:r>
      <w:proofErr w:type="spellEnd"/>
      <w:r w:rsidR="004D6DE9" w:rsidRPr="004D6DE9">
        <w:t> </w:t>
      </w:r>
      <w:proofErr w:type="spellStart"/>
      <w:r w:rsidR="004D6DE9" w:rsidRPr="004D6DE9">
        <w:t>maa</w:t>
      </w:r>
      <w:proofErr w:type="spellEnd"/>
      <w:r w:rsidR="004D6DE9" w:rsidRPr="004D6DE9">
        <w:t> man </w:t>
      </w:r>
      <w:proofErr w:type="spellStart"/>
      <w:r w:rsidR="004D6DE9" w:rsidRPr="004D6DE9">
        <w:t>tilstaae</w:t>
      </w:r>
      <w:proofErr w:type="spellEnd"/>
      <w:r w:rsidR="004D6DE9" w:rsidRPr="004D6DE9">
        <w:t>, at udi Røgen er ingen naturlig Angenemhed</w:t>
      </w:r>
      <w:r w:rsidR="004D6DE9" w:rsidRPr="004D6DE9">
        <w:rPr>
          <w:vertAlign w:val="superscript"/>
        </w:rPr>
        <w:t>35</w:t>
      </w:r>
      <w:r w:rsidR="004D6DE9" w:rsidRPr="004D6DE9">
        <w:t>, item</w:t>
      </w:r>
      <w:r w:rsidR="004D6DE9" w:rsidRPr="004D6DE9">
        <w:rPr>
          <w:vertAlign w:val="superscript"/>
        </w:rPr>
        <w:t>36</w:t>
      </w:r>
      <w:r w:rsidR="004D6DE9" w:rsidRPr="004D6DE9">
        <w:t> at Stuer derved skidnes og Klæder fordærves, ikke at tale om, at mange Ulykker og Ildebrande </w:t>
      </w:r>
      <w:proofErr w:type="spellStart"/>
      <w:r w:rsidR="004D6DE9" w:rsidRPr="004D6DE9">
        <w:t>ere</w:t>
      </w:r>
      <w:proofErr w:type="spellEnd"/>
      <w:r w:rsidR="004D6DE9" w:rsidRPr="004D6DE9">
        <w:t> </w:t>
      </w:r>
      <w:proofErr w:type="spellStart"/>
      <w:r w:rsidR="004D6DE9" w:rsidRPr="004D6DE9">
        <w:t>foraarsagede</w:t>
      </w:r>
      <w:proofErr w:type="spellEnd"/>
      <w:r w:rsidR="004D6DE9" w:rsidRPr="004D6DE9">
        <w:t> af </w:t>
      </w:r>
      <w:proofErr w:type="spellStart"/>
      <w:r w:rsidR="004D6DE9" w:rsidRPr="004D6DE9">
        <w:t>Tabacs</w:t>
      </w:r>
      <w:proofErr w:type="spellEnd"/>
      <w:r w:rsidR="004D6DE9" w:rsidRPr="004D6DE9">
        <w:t>-</w:t>
      </w:r>
      <w:proofErr w:type="gramStart"/>
      <w:r w:rsidR="004D6DE9" w:rsidRPr="004D6DE9">
        <w:t>Pibe</w:t>
      </w:r>
      <w:r w:rsidR="004D6DE9">
        <w:t>r[</w:t>
      </w:r>
      <w:proofErr w:type="gramEnd"/>
      <w:r w:rsidR="004D6DE9">
        <w:t xml:space="preserve">…]” </w:t>
      </w:r>
      <w:r>
        <w:br/>
      </w:r>
      <w:r>
        <w:br/>
        <w:t xml:space="preserve">5. Hvad er en epistel for en genre? Er det fakta eller fiktion og hvorfor? Er formålet at underholde, at informere eller at </w:t>
      </w:r>
      <w:r w:rsidR="004F2B3D">
        <w:t xml:space="preserve">overtale? Begrund dit svar med pointer fra denne epistel. </w:t>
      </w:r>
    </w:p>
    <w:p w14:paraId="0BCCB659" w14:textId="77777777" w:rsidR="00D33F39" w:rsidRDefault="004F2B3D">
      <w:r>
        <w:t xml:space="preserve">6. Find en pointe fra Ludvig Holberg, som du (enten helt eller delvist) også synes holder i dag næsten 300 år senere. </w:t>
      </w:r>
    </w:p>
    <w:p w14:paraId="617D4544" w14:textId="27541A97" w:rsidR="00E37E07" w:rsidRDefault="00D33F39">
      <w:r>
        <w:t xml:space="preserve">7. Hvordan har sproget ændret sig siden 1700-tallet. </w:t>
      </w:r>
      <w:r w:rsidR="002303FF">
        <w:t>Prøv at pege på flere forskellige systematiske ændringer</w:t>
      </w:r>
      <w:r w:rsidR="003577C5">
        <w:t xml:space="preserve"> ved at udfylde skemaet nedenfor: </w:t>
      </w:r>
      <w:r w:rsidR="00E37E07">
        <w:br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37E07" w14:paraId="7AD7C7C7" w14:textId="77777777" w:rsidTr="00E37E07">
        <w:tc>
          <w:tcPr>
            <w:tcW w:w="2407" w:type="dxa"/>
          </w:tcPr>
          <w:p w14:paraId="525AC124" w14:textId="77777777" w:rsidR="00E37E07" w:rsidRDefault="00E37E07"/>
        </w:tc>
        <w:tc>
          <w:tcPr>
            <w:tcW w:w="2407" w:type="dxa"/>
          </w:tcPr>
          <w:p w14:paraId="7EB076BD" w14:textId="3726DED4" w:rsidR="00E37E07" w:rsidRDefault="007E37EA">
            <w:r>
              <w:t>Sproget dengang</w:t>
            </w:r>
          </w:p>
        </w:tc>
        <w:tc>
          <w:tcPr>
            <w:tcW w:w="2407" w:type="dxa"/>
          </w:tcPr>
          <w:p w14:paraId="52C829BE" w14:textId="48E35760" w:rsidR="00E37E07" w:rsidRDefault="000111D6">
            <w:r>
              <w:t xml:space="preserve">Eksempel </w:t>
            </w:r>
          </w:p>
        </w:tc>
        <w:tc>
          <w:tcPr>
            <w:tcW w:w="2407" w:type="dxa"/>
          </w:tcPr>
          <w:p w14:paraId="63F64C3E" w14:textId="56BB3E34" w:rsidR="00E37E07" w:rsidRDefault="000111D6">
            <w:r>
              <w:t>Hvad ville man skrive i dag?</w:t>
            </w:r>
          </w:p>
        </w:tc>
      </w:tr>
      <w:tr w:rsidR="00E37E07" w14:paraId="676B871E" w14:textId="77777777" w:rsidTr="00E37E07">
        <w:tc>
          <w:tcPr>
            <w:tcW w:w="2407" w:type="dxa"/>
          </w:tcPr>
          <w:p w14:paraId="431814A7" w14:textId="016F9147" w:rsidR="00E37E07" w:rsidRDefault="000111D6">
            <w:r>
              <w:t>Navneord/substantiver</w:t>
            </w:r>
          </w:p>
        </w:tc>
        <w:tc>
          <w:tcPr>
            <w:tcW w:w="2407" w:type="dxa"/>
          </w:tcPr>
          <w:p w14:paraId="0DDD3226" w14:textId="77777777" w:rsidR="00E37E07" w:rsidRDefault="00E37E07"/>
        </w:tc>
        <w:tc>
          <w:tcPr>
            <w:tcW w:w="2407" w:type="dxa"/>
          </w:tcPr>
          <w:p w14:paraId="79D9895C" w14:textId="77777777" w:rsidR="00E37E07" w:rsidRDefault="00E37E07"/>
        </w:tc>
        <w:tc>
          <w:tcPr>
            <w:tcW w:w="2407" w:type="dxa"/>
          </w:tcPr>
          <w:p w14:paraId="2977790C" w14:textId="77777777" w:rsidR="00E37E07" w:rsidRDefault="00E37E07"/>
        </w:tc>
      </w:tr>
      <w:tr w:rsidR="00E37E07" w14:paraId="46900C4B" w14:textId="77777777" w:rsidTr="00E37E07">
        <w:tc>
          <w:tcPr>
            <w:tcW w:w="2407" w:type="dxa"/>
          </w:tcPr>
          <w:p w14:paraId="232B67DC" w14:textId="414413DB" w:rsidR="00E37E07" w:rsidRDefault="000111D6">
            <w:r>
              <w:t>Retskrivning (hvordan ord staves)</w:t>
            </w:r>
          </w:p>
        </w:tc>
        <w:tc>
          <w:tcPr>
            <w:tcW w:w="2407" w:type="dxa"/>
          </w:tcPr>
          <w:p w14:paraId="533C3438" w14:textId="77777777" w:rsidR="00E37E07" w:rsidRDefault="00E37E07"/>
        </w:tc>
        <w:tc>
          <w:tcPr>
            <w:tcW w:w="2407" w:type="dxa"/>
          </w:tcPr>
          <w:p w14:paraId="47AC2541" w14:textId="77777777" w:rsidR="00E37E07" w:rsidRDefault="00E37E07"/>
        </w:tc>
        <w:tc>
          <w:tcPr>
            <w:tcW w:w="2407" w:type="dxa"/>
          </w:tcPr>
          <w:p w14:paraId="321E1172" w14:textId="77777777" w:rsidR="00E37E07" w:rsidRDefault="00E37E07"/>
        </w:tc>
      </w:tr>
      <w:tr w:rsidR="00E37E07" w14:paraId="7D9E2E1B" w14:textId="77777777" w:rsidTr="00E37E07">
        <w:tc>
          <w:tcPr>
            <w:tcW w:w="2407" w:type="dxa"/>
          </w:tcPr>
          <w:p w14:paraId="1F3476D5" w14:textId="4AA7FA08" w:rsidR="00E37E07" w:rsidRDefault="008029E6">
            <w:r>
              <w:t>Ordstilling (hvordan er sætningerne bygget op?)</w:t>
            </w:r>
          </w:p>
        </w:tc>
        <w:tc>
          <w:tcPr>
            <w:tcW w:w="2407" w:type="dxa"/>
          </w:tcPr>
          <w:p w14:paraId="3ABF9E33" w14:textId="77777777" w:rsidR="00E37E07" w:rsidRDefault="00E37E07"/>
        </w:tc>
        <w:tc>
          <w:tcPr>
            <w:tcW w:w="2407" w:type="dxa"/>
          </w:tcPr>
          <w:p w14:paraId="6424D5AE" w14:textId="77777777" w:rsidR="00E37E07" w:rsidRDefault="00E37E07"/>
        </w:tc>
        <w:tc>
          <w:tcPr>
            <w:tcW w:w="2407" w:type="dxa"/>
          </w:tcPr>
          <w:p w14:paraId="7426552A" w14:textId="77777777" w:rsidR="00E37E07" w:rsidRDefault="00E37E07"/>
        </w:tc>
      </w:tr>
    </w:tbl>
    <w:p w14:paraId="4A36011D" w14:textId="72E1F4E7" w:rsidR="006A6A9B" w:rsidRDefault="004F2B3D">
      <w:r>
        <w:br/>
      </w:r>
      <w:r w:rsidR="0044792D">
        <w:br/>
      </w:r>
      <w:r w:rsidR="0044792D">
        <w:br/>
      </w:r>
    </w:p>
    <w:sectPr w:rsidR="006A6A9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DE9"/>
    <w:rsid w:val="000111D6"/>
    <w:rsid w:val="002303FF"/>
    <w:rsid w:val="003577C5"/>
    <w:rsid w:val="0044758C"/>
    <w:rsid w:val="0044792D"/>
    <w:rsid w:val="004D6DE9"/>
    <w:rsid w:val="004F2B3D"/>
    <w:rsid w:val="006A6A9B"/>
    <w:rsid w:val="006D1A21"/>
    <w:rsid w:val="007E37EA"/>
    <w:rsid w:val="008029E6"/>
    <w:rsid w:val="00C46B17"/>
    <w:rsid w:val="00D33F39"/>
    <w:rsid w:val="00E37E07"/>
    <w:rsid w:val="00E4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EB46"/>
  <w15:chartTrackingRefBased/>
  <w15:docId w15:val="{D6CEF40C-2741-4593-B360-E3B6B7D2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D6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D6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D6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D6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6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6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D6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D6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D6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D6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D6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D6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D6DE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D6DE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D6DE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D6DE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D6DE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D6D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D6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D6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D6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D6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D6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D6DE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D6DE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D6DE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D6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D6DE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D6DE9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E37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ACB3A0-5F6A-40D1-BEE6-6E7F36A9127F}"/>
</file>

<file path=customXml/itemProps2.xml><?xml version="1.0" encoding="utf-8"?>
<ds:datastoreItem xmlns:ds="http://schemas.openxmlformats.org/officeDocument/2006/customXml" ds:itemID="{AF1C2D09-4E98-4AE1-AED5-F77EB0840A5E}"/>
</file>

<file path=customXml/itemProps3.xml><?xml version="1.0" encoding="utf-8"?>
<ds:datastoreItem xmlns:ds="http://schemas.openxmlformats.org/officeDocument/2006/customXml" ds:itemID="{A9781C22-7C81-4020-8FE1-2ECF864997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321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9</cp:revision>
  <dcterms:created xsi:type="dcterms:W3CDTF">2026-01-06T11:44:00Z</dcterms:created>
  <dcterms:modified xsi:type="dcterms:W3CDTF">2026-01-08T09:39:00Z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